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EE48A9" w14:textId="71DB9D94" w:rsidR="001D5AE1" w:rsidRPr="00633C8D" w:rsidRDefault="001D5AE1" w:rsidP="001D5AE1">
      <w:pPr>
        <w:pStyle w:val="NormaleWeb"/>
        <w:shd w:val="clear" w:color="auto" w:fill="FFFFFF"/>
        <w:textAlignment w:val="baseline"/>
        <w:rPr>
          <w:rFonts w:ascii="Georgia" w:hAnsi="Georgia"/>
          <w:b/>
          <w:bCs/>
          <w:color w:val="666666"/>
        </w:rPr>
      </w:pPr>
      <w:r w:rsidRPr="00633C8D">
        <w:rPr>
          <w:rFonts w:ascii="Georgia" w:hAnsi="Georgia"/>
          <w:b/>
          <w:bCs/>
          <w:color w:val="666666"/>
        </w:rPr>
        <w:t xml:space="preserve">INDICAZIONI D’USO </w:t>
      </w:r>
      <w:r w:rsidR="002021F9">
        <w:rPr>
          <w:rFonts w:ascii="Georgia" w:hAnsi="Georgia"/>
          <w:b/>
          <w:bCs/>
          <w:color w:val="666666"/>
        </w:rPr>
        <w:t>PIEGHEVOLE</w:t>
      </w:r>
    </w:p>
    <w:p w14:paraId="5A7B2859" w14:textId="3AD3FE91" w:rsidR="002021F9" w:rsidRDefault="002021F9" w:rsidP="002021F9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</w:pPr>
      <w:r w:rsidRPr="002021F9"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>Il pieghevole in formato A4 può essere utilizzato dalle amministrazioni regionali e/o comunali nella fase di lancio che precede l’apertura di uno o più Uffici di Prossimità con l’obiettivo di  informare la cittadinanza sui servizi offerti; contestualmente possono essere utilizzati da quei soggetti intermediari (ASL, patronati, medici di famiglia, case di riposo, sindacati  e associazioni di categoria) che hanno un contatto diretto con il pubblico/target e a cui può essere demandata una attività di informazione e comunicazione.</w:t>
      </w:r>
    </w:p>
    <w:p w14:paraId="158BC49D" w14:textId="2A4A4F87" w:rsidR="0049563F" w:rsidRDefault="0049563F" w:rsidP="0049563F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</w:pPr>
      <w:r>
        <w:rPr>
          <w:rFonts w:ascii="Georgia" w:eastAsia="Times New Roman" w:hAnsi="Georgia" w:cs="Times New Roman"/>
          <w:b/>
          <w:bCs/>
          <w:color w:val="666666"/>
          <w:sz w:val="24"/>
          <w:szCs w:val="24"/>
          <w:lang w:eastAsia="it-IT"/>
        </w:rPr>
        <w:t>Non possono essere oggetto di modifica</w:t>
      </w:r>
      <w:r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 xml:space="preserve">: il template grafico e la disposizione delle informazioni e dei contenuti; il logo, relativo payoff ed headline; la fascia dei loghi e relativo ordinamento; i testi.  </w:t>
      </w:r>
      <w:r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br/>
        <w:t>Deve inoltre sempre riportare la dicitura “</w:t>
      </w:r>
      <w:r>
        <w:rPr>
          <w:rFonts w:ascii="Georgia" w:hAnsi="Georgia"/>
          <w:color w:val="666666"/>
          <w:shd w:val="clear" w:color="auto" w:fill="FFFFFF"/>
        </w:rPr>
        <w:t>“</w:t>
      </w:r>
      <w:r>
        <w:rPr>
          <w:rFonts w:ascii="Georgia" w:hAnsi="Georgia"/>
          <w:i/>
          <w:iCs/>
          <w:color w:val="666666"/>
          <w:bdr w:val="none" w:sz="0" w:space="0" w:color="auto" w:frame="1"/>
          <w:shd w:val="clear" w:color="auto" w:fill="FFFFFF"/>
        </w:rPr>
        <w:t>Realizzato con il cofinanziamento dell'Unione europea, Programma Operativo Nazionale Governance e Capacità Istituzionale 2014-2020 - FSE/FESR”</w:t>
      </w:r>
      <w:r>
        <w:rPr>
          <w:rFonts w:ascii="Georgia" w:hAnsi="Georgia"/>
          <w:i/>
          <w:iCs/>
          <w:color w:val="666666"/>
          <w:bdr w:val="none" w:sz="0" w:space="0" w:color="auto" w:frame="1"/>
          <w:shd w:val="clear" w:color="auto" w:fill="FFFFFF"/>
        </w:rPr>
        <w:t xml:space="preserve"> </w:t>
      </w:r>
      <w:r w:rsidRPr="0049563F">
        <w:rPr>
          <w:rFonts w:ascii="Georgia" w:hAnsi="Georgia"/>
          <w:color w:val="666666"/>
          <w:bdr w:val="none" w:sz="0" w:space="0" w:color="auto" w:frame="1"/>
          <w:shd w:val="clear" w:color="auto" w:fill="FFFFFF"/>
        </w:rPr>
        <w:t>e questo non può essere oggetto di modifica alcuna.</w:t>
      </w:r>
    </w:p>
    <w:p w14:paraId="2E026C31" w14:textId="7FD9C422" w:rsidR="0049563F" w:rsidRDefault="0049563F" w:rsidP="0049563F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</w:pPr>
      <w:r>
        <w:rPr>
          <w:rFonts w:ascii="Georgia" w:eastAsia="Times New Roman" w:hAnsi="Georgia" w:cs="Times New Roman"/>
          <w:b/>
          <w:bCs/>
          <w:color w:val="666666"/>
          <w:sz w:val="24"/>
          <w:szCs w:val="24"/>
          <w:lang w:eastAsia="it-IT"/>
        </w:rPr>
        <w:t>Può e deve essere personalizzata</w:t>
      </w:r>
      <w:r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 xml:space="preserve"> la sezione dei logotipi laddove sono presenti i box, ovvero spazi, dedicati alle singole e specifiche amministrazioni locali (in ordine di inserimento: Regione, Corte di Appello, Tribunale, Comune, Quartiere). </w:t>
      </w:r>
      <w:r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br/>
        <w:t>Sarà cura di queste ultime inserire i propri loghi negli appositi spazi indicati.</w:t>
      </w:r>
    </w:p>
    <w:p w14:paraId="6046413D" w14:textId="191B1EB2" w:rsidR="0049563F" w:rsidRDefault="0049563F" w:rsidP="0049563F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</w:pPr>
      <w:r w:rsidRPr="0049563F">
        <w:rPr>
          <w:rFonts w:ascii="Georgia" w:eastAsia="Times New Roman" w:hAnsi="Georgia" w:cs="Times New Roman"/>
          <w:b/>
          <w:bCs/>
          <w:color w:val="666666"/>
          <w:sz w:val="24"/>
          <w:szCs w:val="24"/>
          <w:lang w:eastAsia="it-IT"/>
        </w:rPr>
        <w:t>Le sezioni editabili</w:t>
      </w:r>
      <w:r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 xml:space="preserve"> sono quelle che fanno riferimento ai singoli e specifici uffici di prossimità: in questi spazi devono essere inserite le informazioni di base e di contatto di ciascun ufficio di prossimità di riferimento secondo le indicazioni date. </w:t>
      </w:r>
    </w:p>
    <w:p w14:paraId="71D9CAA1" w14:textId="698A361E" w:rsidR="0049563F" w:rsidRPr="002021F9" w:rsidRDefault="0049563F" w:rsidP="002021F9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</w:pPr>
      <w:r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>Va comunque mantenuto l’ordinamento dei loghi così come indicato e regolato dalla normativa pubblicitaria PON.</w:t>
      </w:r>
    </w:p>
    <w:p w14:paraId="41C7BEFD" w14:textId="77777777" w:rsidR="002021F9" w:rsidRPr="002021F9" w:rsidRDefault="002021F9" w:rsidP="002021F9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</w:pPr>
      <w:r w:rsidRPr="002021F9"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>Sono disponibili sia il formato .pdf che il formato adobe illustrator (.ai)</w:t>
      </w:r>
      <w:r w:rsidRPr="002021F9"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br/>
        <w:t>Modificabile nella sezione dei loghi in fondo alla pagina.</w:t>
      </w:r>
    </w:p>
    <w:p w14:paraId="2A246A0A" w14:textId="6CC024D8" w:rsidR="00415ABA" w:rsidRPr="00415ABA" w:rsidRDefault="002021F9" w:rsidP="00415ABA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</w:pPr>
      <w:r>
        <w:rPr>
          <w:noProof/>
        </w:rPr>
        <w:drawing>
          <wp:inline distT="0" distB="0" distL="0" distR="0" wp14:anchorId="22526B08" wp14:editId="5135260F">
            <wp:extent cx="5553075" cy="3615433"/>
            <wp:effectExtent l="0" t="0" r="0" b="444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70368" cy="3626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1EED34" w14:textId="77722BF9" w:rsidR="003B1EF9" w:rsidRDefault="003B1EF9"/>
    <w:p w14:paraId="720DEDDC" w14:textId="7FC1DC96" w:rsidR="002021F9" w:rsidRDefault="002021F9">
      <w:r>
        <w:rPr>
          <w:noProof/>
        </w:rPr>
        <w:lastRenderedPageBreak/>
        <w:drawing>
          <wp:inline distT="0" distB="0" distL="0" distR="0" wp14:anchorId="4B38517D" wp14:editId="4623AE98">
            <wp:extent cx="6120130" cy="442341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423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021F9" w:rsidSect="0049563F">
      <w:pgSz w:w="11906" w:h="16838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991"/>
    <w:rsid w:val="00047B0A"/>
    <w:rsid w:val="001D5AE1"/>
    <w:rsid w:val="002021F9"/>
    <w:rsid w:val="003B1EF9"/>
    <w:rsid w:val="00415ABA"/>
    <w:rsid w:val="0049563F"/>
    <w:rsid w:val="00617A8C"/>
    <w:rsid w:val="00633C8D"/>
    <w:rsid w:val="007E3991"/>
    <w:rsid w:val="00FB6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BD46F"/>
  <w15:chartTrackingRefBased/>
  <w15:docId w15:val="{D7AC041B-B87D-4EA3-966B-63FCB5268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1D5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FB6E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3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274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Grasso</dc:creator>
  <cp:keywords/>
  <dc:description/>
  <cp:lastModifiedBy>Simone Grasso</cp:lastModifiedBy>
  <cp:revision>3</cp:revision>
  <cp:lastPrinted>2020-10-16T16:45:00Z</cp:lastPrinted>
  <dcterms:created xsi:type="dcterms:W3CDTF">2020-10-16T16:45:00Z</dcterms:created>
  <dcterms:modified xsi:type="dcterms:W3CDTF">2020-10-16T16:46:00Z</dcterms:modified>
</cp:coreProperties>
</file>